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38" w:rsidRPr="006A2F38" w:rsidRDefault="006A2F38" w:rsidP="006A2F38">
      <w:pPr>
        <w:pStyle w:val="NoSpacing"/>
        <w:rPr>
          <w:rFonts w:asciiTheme="majorHAnsi" w:hAnsiTheme="majorHAnsi"/>
          <w:b/>
          <w:sz w:val="36"/>
        </w:rPr>
      </w:pPr>
      <w:r w:rsidRPr="006A2F38">
        <w:rPr>
          <w:rFonts w:asciiTheme="majorHAnsi" w:hAnsiTheme="majorHAnsi"/>
          <w:b/>
          <w:sz w:val="36"/>
        </w:rPr>
        <w:t>History</w:t>
      </w:r>
    </w:p>
    <w:p w:rsidR="00B24E7E" w:rsidRDefault="006A2F38" w:rsidP="006A2F38">
      <w:pPr>
        <w:pStyle w:val="NoSpacing"/>
        <w:rPr>
          <w:rFonts w:asciiTheme="majorHAnsi" w:hAnsiTheme="majorHAnsi"/>
          <w:sz w:val="36"/>
        </w:rPr>
      </w:pPr>
      <w:r w:rsidRPr="006A2F38">
        <w:rPr>
          <w:rFonts w:asciiTheme="majorHAnsi" w:hAnsiTheme="majorHAnsi"/>
          <w:sz w:val="36"/>
        </w:rPr>
        <w:t>International Bible Baptist Church</w:t>
      </w:r>
    </w:p>
    <w:p w:rsidR="006A2F38" w:rsidRDefault="006A2F38" w:rsidP="006A2F38">
      <w:pPr>
        <w:pStyle w:val="NoSpacing"/>
        <w:rPr>
          <w:rFonts w:asciiTheme="majorHAnsi" w:hAnsiTheme="majorHAnsi"/>
          <w:sz w:val="36"/>
        </w:rPr>
      </w:pPr>
    </w:p>
    <w:p w:rsidR="006A2F38" w:rsidRDefault="006A2F38" w:rsidP="006A2F38">
      <w:pPr>
        <w:pStyle w:val="NoSpacing"/>
      </w:pPr>
      <w:r w:rsidRPr="006A2F38">
        <w:rPr>
          <w:rFonts w:ascii="Times New Roman" w:hAnsi="Times New Roman" w:cs="Times New Roman"/>
          <w:b/>
        </w:rPr>
        <w:t>Website</w:t>
      </w:r>
      <w:r>
        <w:rPr>
          <w:rFonts w:ascii="Times New Roman" w:hAnsi="Times New Roman" w:cs="Times New Roman"/>
        </w:rPr>
        <w:t xml:space="preserve">: </w:t>
      </w:r>
      <w:hyperlink r:id="rId4" w:history="1">
        <w:r>
          <w:rPr>
            <w:rStyle w:val="Hyperlink"/>
          </w:rPr>
          <w:t>http://ibbcvb.org/</w:t>
        </w:r>
      </w:hyperlink>
    </w:p>
    <w:p w:rsidR="006A2F38" w:rsidRDefault="006A2F38" w:rsidP="006A2F38">
      <w:pPr>
        <w:pStyle w:val="NoSpacing"/>
      </w:pPr>
    </w:p>
    <w:p w:rsidR="006A2F38" w:rsidRDefault="006A2F38" w:rsidP="006A2F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88829" cy="2371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88" cy="237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38" w:rsidRDefault="006A2F38" w:rsidP="006A2F38">
      <w:pPr>
        <w:pStyle w:val="NoSpacing"/>
        <w:rPr>
          <w:rFonts w:ascii="Times New Roman" w:hAnsi="Times New Roman" w:cs="Times New Roman"/>
        </w:rPr>
      </w:pPr>
    </w:p>
    <w:p w:rsidR="006A2F38" w:rsidRDefault="006A2F38" w:rsidP="006A2F38">
      <w:pPr>
        <w:pStyle w:val="NoSpacing"/>
        <w:rPr>
          <w:rFonts w:ascii="Times New Roman" w:hAnsi="Times New Roman" w:cs="Times New Roman"/>
        </w:rPr>
      </w:pPr>
    </w:p>
    <w:p w:rsidR="006A2F38" w:rsidRDefault="006A2F38" w:rsidP="006A2F38">
      <w:pPr>
        <w:pStyle w:val="NoSpacing"/>
        <w:spacing w:line="480" w:lineRule="auto"/>
        <w:rPr>
          <w:rFonts w:ascii="Optima" w:hAnsi="Optima"/>
          <w:color w:val="333333"/>
          <w:sz w:val="24"/>
          <w:szCs w:val="20"/>
          <w:shd w:val="clear" w:color="auto" w:fill="FFFFFF"/>
        </w:rPr>
      </w:pPr>
      <w:r>
        <w:rPr>
          <w:rFonts w:ascii="Optima" w:hAnsi="Optima"/>
          <w:color w:val="333333"/>
          <w:sz w:val="24"/>
          <w:szCs w:val="20"/>
          <w:shd w:val="clear" w:color="auto" w:fill="FFFFFF"/>
        </w:rPr>
        <w:tab/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>The International Bible Baptist Church is known as “The Church wi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>th a heart for souls.”  The church was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founded this Church on July 15, 2001 and we have experienced His hands of blessings for ten years now. The International Bible Baptist Church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is located in a room in the Virginia Beach Philippin</w:t>
      </w:r>
      <w:r>
        <w:rPr>
          <w:rFonts w:ascii="Optima" w:hAnsi="Optima" w:hint="eastAsia"/>
          <w:color w:val="333333"/>
          <w:sz w:val="24"/>
          <w:szCs w:val="20"/>
          <w:shd w:val="clear" w:color="auto" w:fill="FFFFFF"/>
        </w:rPr>
        <w:t>e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Cultural Center, and has service on every Friday, Saturday, and Sunday.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>They engage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by the aid of the Holy Spirit t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>o walk together in Christian love,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strive for the advancement of the church, in the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>kno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>wledge in the terms of  holiness and comfort,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promote its prosperity and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spirituality, 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>sustain its worship, ordinances, discipline and doctrine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, give 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a sacred pre-eminence over all 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institutions of human origin, and 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>give cheerfully, re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>gularly and progressively to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tithes, love, faith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>promise, thanksgiving, first fruits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>,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and other freewill offerings which are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>used in support of the ministry the expenses of the church and the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>spread of the Gospel throughout all nations.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In the future the </w:t>
      </w:r>
      <w:r w:rsidRPr="006A2F38">
        <w:rPr>
          <w:rFonts w:ascii="Optima" w:hAnsi="Optima"/>
          <w:color w:val="333333"/>
          <w:sz w:val="24"/>
          <w:szCs w:val="20"/>
          <w:shd w:val="clear" w:color="auto" w:fill="FFFFFF"/>
        </w:rPr>
        <w:t>International Bible Baptist Church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plans to establish their own establishment outside of the Virginia Beach Philippin</w:t>
      </w:r>
      <w:r>
        <w:rPr>
          <w:rFonts w:ascii="Optima" w:hAnsi="Optima" w:hint="eastAsia"/>
          <w:color w:val="333333"/>
          <w:sz w:val="24"/>
          <w:szCs w:val="20"/>
          <w:shd w:val="clear" w:color="auto" w:fill="FFFFFF"/>
        </w:rPr>
        <w:t>e</w:t>
      </w:r>
      <w:r>
        <w:rPr>
          <w:rFonts w:ascii="Optima" w:hAnsi="Optima"/>
          <w:color w:val="333333"/>
          <w:sz w:val="24"/>
          <w:szCs w:val="20"/>
          <w:shd w:val="clear" w:color="auto" w:fill="FFFFFF"/>
        </w:rPr>
        <w:t xml:space="preserve"> Cultural Center.</w:t>
      </w:r>
    </w:p>
    <w:p w:rsidR="006A2F38" w:rsidRPr="006A2F38" w:rsidRDefault="006A2F38" w:rsidP="006A2F38">
      <w:pPr>
        <w:pStyle w:val="NoSpacing"/>
        <w:rPr>
          <w:rFonts w:ascii="Optima" w:hAnsi="Optima"/>
          <w:color w:val="333333"/>
          <w:sz w:val="24"/>
          <w:szCs w:val="20"/>
          <w:shd w:val="clear" w:color="auto" w:fill="FFFFFF"/>
        </w:rPr>
      </w:pPr>
    </w:p>
    <w:sectPr w:rsidR="006A2F38" w:rsidRPr="006A2F38" w:rsidSect="006A2F38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A2F38"/>
    <w:rsid w:val="006A2F38"/>
    <w:rsid w:val="00B24E7E"/>
    <w:rsid w:val="00FD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A2F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ibbcv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1</cp:revision>
  <dcterms:created xsi:type="dcterms:W3CDTF">2012-05-03T01:37:00Z</dcterms:created>
  <dcterms:modified xsi:type="dcterms:W3CDTF">2012-05-03T01:46:00Z</dcterms:modified>
</cp:coreProperties>
</file>